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BIÊN BẢN BÀN GIAO CĂN HỘ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Chủ đầu tư bàn giao căn hộ cho người mua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Biên bản số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Địa điểm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Dự án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Tòa, block hoặc cầu thang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Căn hộ số và tầng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Diện tích theo hợp đồng / theo đo thực tế, m²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Chỗ để xe và kho, nếu có (số)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Ngày, giờ bàn giao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Hợp đồng (số, ngày)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Đại diện chủ đầu tư (họ tên, chức vụ)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Người mua (họ tên)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Giấy tờ tùy thân của người mua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Đại diện của người mua, nếu có (họ tên, giấy ủy quyền)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Điện thoại hoặc email của người mua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Phụ lục (ảnh, danh sách lỗi), số tờ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Số bản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Mức hoàn thiện theo hợp đồng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Bàn giao thô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Hoàn thiện cơ bản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Hoàn thiện đầy đủ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Có bếp và tủ, nếu hợp đồng quy định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Chỉ số đồng hồ, chìa khóa và vật dụng bàn giao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Đồng hồ hoặc vật dụng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Số hiệu, số lượng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Chỉ số, ghi chú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Điện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Nước lạnh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Nước nóng, nếu có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Gas, nếu có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Điều hòa trung tâm hoặc đồng hồ nhiệt, nếu có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Chìa khóa cửa chính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Chìa khóa cổng tòa nhà, hộp thư và kho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Thẻ từ, thẻ thang máy hoặc điều khiển ra vào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Khác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Kiểm tra theo khu vực và hệ thống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STT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Nội dung kiểm tra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Đạt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Lỗi, số thứ tự trong danh sách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CỬA CHÍNH VÀ KHÓA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Cánh và khung cửa không hư hỏng, cửa đóng kín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Khóa hoạt động, mọi chìa đều mở được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Bản lề, tay nắm và gioăng đầy đủ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TƯỜNG VÀ TRẦN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Không nứt, bong tróc hay phồng rộp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Bề mặt phẳng, không vết ố hay dấu hiệu thấm dột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Góc tường và đường viền không hư hỏng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SÀN VÀ LEN CHÂN TƯỜNG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Không có viên gạch hoặc tấm sàn bong, nứt hay kêu rỗng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Mạch ron đầy đủ, mặt sàn phẳng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Len chân tường và ngưỡng cửa đầy đủ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Sàn dốc về phía thoát nước (nhà tắm, ban công, lô gia)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CỬA SỔ, CỬA BAN CÔNG VÀ LÔ GIA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Kính và khung không hư hỏng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Cửa mở, đóng và khóa được; phụ kiện hoạt động tốt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Không lọt gió hay thấm nước; bậu cửa và đường thoát nước còn nguyên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Cửa ban công, lan can và vách kính chắc chắn, kín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CẤP THOÁT NƯỚC VÀ THIẾT BỊ VỆ SINH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Vòi, sen và van khóa hoạt động, có nước lạnh và nước nóng ở mọi điểm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Không rò rỉ ở vòi, xi-phông và mối nối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Bồn cầu xả được, nước thoát nhanh ở phễu thu và chậu rửa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Thiết bị vệ sinh được lắp chắc chắn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ĐIỆN VÀ THÔNG TIN LIÊN LẠC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Tủ điện gọn, các aptomat được dán nhãn và đóng ngắt được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Ổ cắm và công tắc hoạt động (thử bằng bút thử điện)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Đèn, chuông cửa và màn hình hoặc chuông liên lạc hoạt động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Đầu báo khói, nếu có, được lắp và không hư hỏng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BẾP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Điểm cấp thoát nước và điểm đấu nối bếp ở đúng vị trí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Hút mùi và đường ống thông gió, nếu có, thông thoáng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BAN CÔNG VÀ LÔ GIA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Lan can chắc, không rung lắc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Sàn nguyên vẹn, có thoát nước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ĐIỀU HÒA VÀ THÔNG GIÓ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Vị trí và ống thoát nước điều hòa được lắp đặt, nếu có trong thiết kế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Cửa gió và ống thông gió thông thoáng, có luồng gió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HOÀN THIỆN, NẾU HỢP ĐỒNG CÓ QUY ĐỊNH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Sơn, ốp lát và gạch không lỗi, mạch ron đều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Cửa phòng và phụ kiện hoạt động tốt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CHỖ ĐỂ XE VÀ KHO, NẾU CÓ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Chỗ để xe được vạch và đánh số đúng hợp đồng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Kho: cửa, khóa và sàn không hư hỏng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Danh sách lỗi cần sửa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1007"/>
        <w:gridCol w:w="3022"/>
        <w:gridCol w:w="1007"/>
        <w:gridCol w:w="1007"/>
        <w:gridCol w:w="1007"/>
        <w:gridCol w:w="1007"/>
        <w:gridCol w:w="1009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STT</w:t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Khu vực</w:t>
            </w:r>
          </w:p>
        </w:tc>
        <w:tc>
          <w:tcPr>
            <w:tcW w:type="dxa" w:w="302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Mô tả lỗi</w:t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Ảnh số</w:t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Mức độ (nghiêm trọng / nhẹ)</w:t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Bên chịu trách nhiệm sửa</w:t>
            </w:r>
          </w:p>
        </w:tc>
        <w:tc>
          <w:tcPr>
            <w:tcW w:type="dxa" w:w="10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Hạn sửa</w:t>
            </w:r>
          </w:p>
        </w:tc>
        <w:tc>
          <w:tcPr>
            <w:tcW w:type="dxa" w:w="10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Đã sửa (ngày, chữ ký tắt)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022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Ghi chú của các bên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Kiểm tra lại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2086"/>
        <w:gridCol w:w="2086"/>
        <w:gridCol w:w="2086"/>
        <w:gridCol w:w="2088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Số lỗi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Đã sửa (có / không)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Ngày kiểm tra</w:t>
            </w:r>
          </w:p>
        </w:tc>
        <w:tc>
          <w:tcPr>
            <w:tcW w:type="dxa" w:w="208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Nhận xét</w:t>
            </w:r>
          </w:p>
        </w:tc>
        <w:tc>
          <w:tcPr>
            <w:tcW w:type="dxa" w:w="208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Chữ ký người mua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8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Kết luận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Nhận bàn giao căn hộ, không có lỗi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Nhận bàn giao căn hộ, còn các lỗi nêu trên và đã thống nhất hạn sửa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Chưa nhận bàn giao, lý do: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Đại diện chủ đầu tư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Họ tên, chữ ký và ngày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Người mua (hoặc người đại diện)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Họ tên, chữ ký và ngày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Mẫu do Unitify soạn để tham khảo. Đây không phải văn bản pháp lý: nội dung, phụ lục và cách ký cần được luật sư của chủ đầu tư rà soát cho dự án và hợp đồng của bạn.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https://unitify.com/vi/for-developers/templates/bien-ban-ban-giao-can-ho-mau · Phiên bản biểu mẫu: tháng 10 năm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vi-V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Biên bản bàn giao căn hộ</dc:title>
  <dc:creator>unitify.com</dc:creator>
  <dc:description>https://unitify.com/vi/for-developers/templates/bien-ban-ban-giao-can-ho-mau</dc:description>
  <cp:lastModifiedBy>unitify.com</cp:lastModifiedBy>
  <cp:revision>1</cp:revision>
  <dcterms:created xsi:type="dcterms:W3CDTF">2026-11-05T19:07:52.381Z</dcterms:created>
  <dcterms:modified xsi:type="dcterms:W3CDTF">2026-11-05T19:07:52.381Z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