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VOLIKIRI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korteriühistu üldkoosolekul osalemiseks (KrtS § 22 lg 5)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Korteriühistu nimi ja registrikood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Volitaja (korteriomanik): ees- ja perekonnanimi või juriidilise isiku nimi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Volitaja isikukood või registrikood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Korteriomandi aadress ja korteri number (mitme korteri puhul kõik numbrid)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Juriidilise isiku puhul: volikirja allkirjastaja nimi ja ametikoht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Volitatu (esindaja): ees- ja perekonnanimi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Volitatu isikukood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Volitatu telefon või e-posti aadress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Üldkoosoleku kuupäev ja kellaaeg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Üldkoosoleku toimumiskoht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Volituse sisu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Volitaja volitab volitatut esindama teda eespool nimetatud korteriühistu üldkoosolekul: koosolekul osalema, sõna võtma, ettepanekuid tegema ja hääletama volitajale kuuluva korteriomandi häälega.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Volitatu kirjutab volitaja esindajana alla üldkoosolekul osalejate nimekirjale.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Volikiri ei võta volitajalt õigust ise üldkoosolekul osaleda.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Volitatu ei või volitusi teisele isikule edasi anda.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Volikirja tagasivõtmisest teatab volitaja volitatule ja korteriühistu juhatusele kirjalikult.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Volituse ulatus (märkida üks)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Hääletada kõigis päevakorrapunktides volitatu äranägemisel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Hääletada ainult allolevas tabelis loetletud päevakorrapunktides ja volitaja juhiste järgi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Hääletusjuhised päevakorrapunktide kaupa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0"/>
        <w:gridCol w:w="3877"/>
        <w:gridCol w:w="1292"/>
        <w:gridCol w:w="1292"/>
        <w:gridCol w:w="1292"/>
        <w:gridCol w:w="1313"/>
      </w:tblGrid>
      <w:tr>
        <w:trPr>
          <w:cantSplit/>
          <w:tblHeader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Nr</w:t>
            </w:r>
          </w:p>
        </w:tc>
        <w:tc>
          <w:tcPr>
            <w:tcW w:type="dxa" w:w="3877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Päevakorrapunkt</w:t>
            </w:r>
          </w:p>
        </w:tc>
        <w:tc>
          <w:tcPr>
            <w:tcW w:type="dxa" w:w="1292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Poolt</w:t>
            </w:r>
          </w:p>
        </w:tc>
        <w:tc>
          <w:tcPr>
            <w:tcW w:type="dxa" w:w="1292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Vastu</w:t>
            </w:r>
          </w:p>
        </w:tc>
        <w:tc>
          <w:tcPr>
            <w:tcW w:type="dxa" w:w="1292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Erapooletu</w:t>
            </w:r>
          </w:p>
        </w:tc>
        <w:tc>
          <w:tcPr>
            <w:tcW w:type="dxa" w:w="131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Volitatu äranägemisel</w:t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387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1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387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1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387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1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4</w:t>
            </w:r>
          </w:p>
        </w:tc>
        <w:tc>
          <w:tcPr>
            <w:tcW w:type="dxa" w:w="387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1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5</w:t>
            </w:r>
          </w:p>
        </w:tc>
        <w:tc>
          <w:tcPr>
            <w:tcW w:type="dxa" w:w="387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1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6</w:t>
            </w:r>
          </w:p>
        </w:tc>
        <w:tc>
          <w:tcPr>
            <w:tcW w:type="dxa" w:w="387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1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Kui ettepanekut koosolekul muudetakse või päevakorras on punkt, mida tabelis ei ole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Volitatu hääletab oma äranägemisel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Volitatu jääb erapooletuks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Volitatu selles punktis ei hääleta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Volikirja kehtivus (märkida üks)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Ainult eespool nimetatud üldkoosolekul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Ka sama päevakorraga uuel üldkoosolekul, kui eespool nimetatud koosolek ei ole otsustusvõimeline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Kõigil korteriühistu üldkoosolekutel kuni ____ (kuupäev)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Volikirja koostamise koht ja kuupäev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Volitaja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Nimi, allkiri / digiallkiri, kuupäev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Volitatu (soovi korral)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Nimi, allkiri / digiallkiri, kuupäev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Unitify näidis, koostatud KrtS § 22 lõike 5 ning tsiviilseadustiku üldosa seaduse (TsÜS) § 78 lõike 1 ja § 80 lõike 1 alusel. See ei ole ametlik vorm. Põhikirjast tuleb kontrollida, kas see seab ülemmäära, mitut korteriomanikku sama isik võib esindada. Volikiri allkirjastatakse käsitsi või digitaalselt (näiteks ID-kaardiga) väljaspool Unitifyt. Enne kasutamist tuleb tekst kooskõlastada korteriühistu juristiga.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https://unitify.com/et/templates/korteriuhistu-volikiri-uldkoosolekule-naidis · Dokumendipõhja versioon: november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et-EE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Volikiri</dc:title>
  <dc:creator>unitify.com</dc:creator>
  <dc:description>https://unitify.com/et/templates/korteriuhistu-volikiri-uldkoosolekule-naidis</dc:description>
  <cp:lastModifiedBy>unitify.com</cp:lastModifiedBy>
  <cp:revision>1</cp:revision>
  <dcterms:created xsi:type="dcterms:W3CDTF">2026-11-05T17:26:01.989Z</dcterms:created>
  <dcterms:modified xsi:type="dcterms:W3CDTF">2026-11-05T17:26:01.989Z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